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9150A0">
      <w:r>
        <w:rPr>
          <w:noProof/>
        </w:rPr>
        <w:t xml:space="preserve">Smart, Smart 032017, Smart 092018, Smart mini 022016, Smart Безлимитище 032017, Smart Безлимитище 052016, X, Мой Smart, Мой </w:t>
      </w:r>
      <w:r>
        <w:rPr>
          <w:noProof/>
        </w:rPr>
        <w:t>Безлимитище, Тарифище, Супер МТ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A0"/>
    <w:rsid w:val="009150A0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2FCB"/>
  <w15:chartTrackingRefBased/>
  <w15:docId w15:val="{5F673F8D-E0FD-4FA1-A3BB-0A9DE18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ПАО "МТС"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